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50" w:rsidRPr="00A2206C" w:rsidRDefault="00236E50" w:rsidP="00236E50">
      <w:pPr>
        <w:spacing w:before="120" w:after="120" w:line="360" w:lineRule="auto"/>
        <w:jc w:val="both"/>
        <w:rPr>
          <w:rFonts w:eastAsiaTheme="minorEastAsia" w:cs="Times New Roman"/>
          <w:szCs w:val="24"/>
        </w:rPr>
      </w:pPr>
      <w:r w:rsidRPr="00A2206C">
        <w:rPr>
          <w:rFonts w:eastAsiaTheme="minorEastAsia" w:cs="Times New Roman"/>
          <w:szCs w:val="24"/>
        </w:rPr>
        <w:t xml:space="preserve">Có </w:t>
      </w:r>
      <m:oMath>
        <m:r>
          <w:rPr>
            <w:rFonts w:ascii="Cambria Math" w:eastAsiaTheme="minorEastAsia" w:hAnsi="Cambria Math" w:cs="Times New Roman"/>
            <w:szCs w:val="24"/>
          </w:rPr>
          <m:t>n</m:t>
        </m:r>
      </m:oMath>
      <w:r w:rsidRPr="00A2206C">
        <w:rPr>
          <w:rFonts w:eastAsiaTheme="minorEastAsia" w:cs="Times New Roman"/>
          <w:szCs w:val="24"/>
        </w:rPr>
        <w:t xml:space="preserve"> thành phố và </w:t>
      </w:r>
      <m:oMath>
        <m:r>
          <w:rPr>
            <w:rFonts w:ascii="Cambria Math" w:eastAsiaTheme="minorEastAsia" w:hAnsi="Cambria Math" w:cs="Times New Roman"/>
            <w:szCs w:val="24"/>
          </w:rPr>
          <m:t>m</m:t>
        </m:r>
      </m:oMath>
      <w:r w:rsidRPr="00A2206C">
        <w:rPr>
          <w:rFonts w:eastAsiaTheme="minorEastAsia" w:cs="Times New Roman"/>
          <w:szCs w:val="24"/>
        </w:rPr>
        <w:t xml:space="preserve"> con đường hai chiều. Cần vận chuyển các mặt hàng thiết yếu từ thành phố 1 tới tất cả các thành phố khác (việc vận chuyển tới các thành phố khác luôn thực hiện được).</w:t>
      </w:r>
    </w:p>
    <w:p w:rsidR="00236E50" w:rsidRPr="00A2206C" w:rsidRDefault="00236E50" w:rsidP="00236E50">
      <w:pPr>
        <w:spacing w:before="120" w:after="120" w:line="360" w:lineRule="auto"/>
        <w:jc w:val="both"/>
        <w:rPr>
          <w:rFonts w:eastAsiaTheme="minorEastAsia" w:cs="Times New Roman"/>
          <w:szCs w:val="24"/>
        </w:rPr>
      </w:pPr>
      <w:r w:rsidRPr="00A2206C">
        <w:rPr>
          <w:rFonts w:eastAsiaTheme="minorEastAsia" w:cs="Times New Roman"/>
          <w:szCs w:val="24"/>
        </w:rPr>
        <w:t xml:space="preserve">Nhưng mọi con đường đều có thu phí. May mắn thay, bạn có </w:t>
      </w:r>
      <m:oMath>
        <m:r>
          <w:rPr>
            <w:rFonts w:ascii="Cambria Math" w:eastAsiaTheme="minorEastAsia" w:hAnsi="Cambria Math" w:cs="Times New Roman"/>
            <w:szCs w:val="24"/>
          </w:rPr>
          <m:t>k</m:t>
        </m:r>
      </m:oMath>
      <w:r w:rsidRPr="00A2206C">
        <w:rPr>
          <w:rFonts w:eastAsiaTheme="minorEastAsia" w:cs="Times New Roman"/>
          <w:szCs w:val="24"/>
        </w:rPr>
        <w:t xml:space="preserve"> thẻ ưu đãi, có nghĩa là khi đi từ thành phố 1 tới bất kì thành phố nào khác, bạn có thể chọn tối đa </w:t>
      </w:r>
      <m:oMath>
        <m:r>
          <w:rPr>
            <w:rFonts w:ascii="Cambria Math" w:eastAsiaTheme="minorEastAsia" w:hAnsi="Cambria Math" w:cs="Times New Roman"/>
            <w:szCs w:val="24"/>
          </w:rPr>
          <m:t>k</m:t>
        </m:r>
      </m:oMath>
      <w:r w:rsidRPr="00A2206C">
        <w:rPr>
          <w:rFonts w:eastAsiaTheme="minorEastAsia" w:cs="Times New Roman"/>
          <w:szCs w:val="24"/>
        </w:rPr>
        <w:t xml:space="preserve"> con đường và không bị tính phí khi đi qua </w:t>
      </w:r>
      <m:oMath>
        <m:r>
          <w:rPr>
            <w:rFonts w:ascii="Cambria Math" w:eastAsiaTheme="minorEastAsia" w:hAnsi="Cambria Math" w:cs="Times New Roman"/>
            <w:szCs w:val="24"/>
          </w:rPr>
          <m:t>k</m:t>
        </m:r>
      </m:oMath>
      <w:r w:rsidRPr="00A2206C">
        <w:rPr>
          <w:rFonts w:eastAsiaTheme="minorEastAsia" w:cs="Times New Roman"/>
          <w:szCs w:val="24"/>
        </w:rPr>
        <w:t xml:space="preserve"> con đường đó.</w:t>
      </w:r>
    </w:p>
    <w:p w:rsidR="00236E50" w:rsidRPr="00A2206C" w:rsidRDefault="00236E50" w:rsidP="00236E50">
      <w:pPr>
        <w:spacing w:before="120" w:after="120" w:line="360" w:lineRule="auto"/>
        <w:jc w:val="both"/>
        <w:rPr>
          <w:rFonts w:eastAsiaTheme="minorEastAsia" w:cs="Times New Roman"/>
          <w:szCs w:val="24"/>
        </w:rPr>
      </w:pPr>
      <w:r w:rsidRPr="00A2206C">
        <w:rPr>
          <w:rFonts w:eastAsiaTheme="minorEastAsia" w:cs="Times New Roman"/>
          <w:szCs w:val="24"/>
        </w:rPr>
        <w:t>Bạn cần xác định chi phí tối thiểu để có thể chuyển hàng tới mỗi thành phố. Lưu ý bạn có thể xem việc vận chuyển hàng hóa từ thành phố 1 tới các thành phố khác là độc lập nhau.</w:t>
      </w:r>
    </w:p>
    <w:p w:rsidR="00236E50" w:rsidRPr="00A2206C" w:rsidRDefault="00236E50" w:rsidP="00236E50">
      <w:pPr>
        <w:spacing w:before="120" w:after="120"/>
        <w:rPr>
          <w:rFonts w:eastAsiaTheme="minorEastAsia"/>
          <w:b/>
          <w:bCs/>
          <w:szCs w:val="24"/>
        </w:rPr>
      </w:pPr>
      <w:r w:rsidRPr="00A2206C">
        <w:rPr>
          <w:rFonts w:eastAsiaTheme="minorEastAsia"/>
          <w:b/>
          <w:bCs/>
          <w:szCs w:val="24"/>
        </w:rPr>
        <w:t>DỮ LIỆU</w:t>
      </w:r>
    </w:p>
    <w:p w:rsidR="00236E50" w:rsidRPr="00A2206C" w:rsidRDefault="00236E50" w:rsidP="00236E50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  <w:lang w:val="en-US"/>
        </w:rPr>
      </w:pPr>
      <w:r w:rsidRPr="00A2206C">
        <w:rPr>
          <w:rFonts w:eastAsiaTheme="minorEastAsia"/>
          <w:szCs w:val="24"/>
          <w:lang w:val="en-US"/>
        </w:rPr>
        <w:t xml:space="preserve">Dòng đầu tiên chứa số nguyên </w:t>
      </w:r>
      <m:oMath>
        <m:r>
          <w:rPr>
            <w:rFonts w:ascii="Cambria Math" w:eastAsiaTheme="minorEastAsia" w:hAnsi="Cambria Math"/>
            <w:szCs w:val="24"/>
            <w:lang w:val="en-US"/>
          </w:rPr>
          <m:t xml:space="preserve">n,m,k 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1≤n≤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Cs w:val="24"/>
                <w:lang w:val="en-US"/>
              </w:rPr>
              <m:t>;1≤m≤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5.10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Cs w:val="24"/>
                <w:lang w:val="en-US"/>
              </w:rPr>
              <m:t>;1≤k≤18</m:t>
            </m:r>
          </m:e>
        </m:d>
      </m:oMath>
      <w:r w:rsidRPr="00A2206C">
        <w:rPr>
          <w:rFonts w:eastAsiaTheme="minorEastAsia"/>
          <w:szCs w:val="24"/>
          <w:lang w:val="en-US"/>
        </w:rPr>
        <w:t>;</w:t>
      </w:r>
    </w:p>
    <w:p w:rsidR="00236E50" w:rsidRPr="00A2206C" w:rsidRDefault="00236E50" w:rsidP="00236E50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  <w:lang w:val="en-US"/>
        </w:rPr>
      </w:pPr>
      <m:oMath>
        <m:r>
          <w:rPr>
            <w:rFonts w:ascii="Cambria Math" w:eastAsiaTheme="minorEastAsia" w:hAnsi="Cambria Math"/>
            <w:szCs w:val="24"/>
            <w:lang w:val="en-US"/>
          </w:rPr>
          <m:t>m</m:t>
        </m:r>
      </m:oMath>
      <w:r w:rsidRPr="00A2206C">
        <w:rPr>
          <w:rFonts w:eastAsiaTheme="minorEastAsia"/>
          <w:szCs w:val="24"/>
          <w:lang w:val="en-US"/>
        </w:rPr>
        <w:t xml:space="preserve"> dòng tiếp theo, mỗi dòng chứa 3 số nguyên </w:t>
      </w:r>
      <m:oMath>
        <m:r>
          <w:rPr>
            <w:rFonts w:ascii="Cambria Math" w:eastAsiaTheme="minorEastAsia" w:hAnsi="Cambria Math"/>
            <w:szCs w:val="24"/>
            <w:lang w:val="en-US"/>
          </w:rPr>
          <m:t xml:space="preserve">u,v,w 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1≤u,v≤n;1≤w≤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6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  <w:lang w:val="en-US"/>
          </w:rPr>
          <m:t xml:space="preserve"> </m:t>
        </m:r>
      </m:oMath>
      <w:r w:rsidRPr="00A2206C">
        <w:rPr>
          <w:rFonts w:eastAsiaTheme="minorEastAsia"/>
          <w:szCs w:val="24"/>
          <w:lang w:val="en-US"/>
        </w:rPr>
        <w:t xml:space="preserve">mô tả 1 con đường nối 2 thành phố </w:t>
      </w:r>
      <m:oMath>
        <m:r>
          <w:rPr>
            <w:rFonts w:ascii="Cambria Math" w:eastAsiaTheme="minorEastAsia" w:hAnsi="Cambria Math"/>
            <w:szCs w:val="24"/>
            <w:lang w:val="en-US"/>
          </w:rPr>
          <m:t>u, v</m:t>
        </m:r>
      </m:oMath>
      <w:r w:rsidRPr="00A2206C">
        <w:rPr>
          <w:rFonts w:eastAsiaTheme="minorEastAsia"/>
          <w:szCs w:val="24"/>
          <w:lang w:val="en-US"/>
        </w:rPr>
        <w:t xml:space="preserve"> với chi phí </w:t>
      </w:r>
      <m:oMath>
        <m:r>
          <w:rPr>
            <w:rFonts w:ascii="Cambria Math" w:eastAsiaTheme="minorEastAsia" w:hAnsi="Cambria Math"/>
            <w:szCs w:val="24"/>
            <w:lang w:val="en-US"/>
          </w:rPr>
          <m:t>w</m:t>
        </m:r>
      </m:oMath>
      <w:r w:rsidRPr="00A2206C">
        <w:rPr>
          <w:rFonts w:eastAsiaTheme="minorEastAsia"/>
          <w:szCs w:val="24"/>
          <w:lang w:val="en-US"/>
        </w:rPr>
        <w:t xml:space="preserve"> để đi qua.</w:t>
      </w:r>
    </w:p>
    <w:p w:rsidR="00236E50" w:rsidRPr="00A2206C" w:rsidRDefault="00236E50" w:rsidP="00236E50">
      <w:pPr>
        <w:spacing w:before="120" w:after="120"/>
        <w:rPr>
          <w:rFonts w:eastAsiaTheme="minorEastAsia"/>
          <w:b/>
          <w:bCs/>
          <w:szCs w:val="24"/>
        </w:rPr>
      </w:pPr>
      <w:r w:rsidRPr="00A2206C">
        <w:rPr>
          <w:rFonts w:eastAsiaTheme="minorEastAsia"/>
          <w:b/>
          <w:bCs/>
          <w:szCs w:val="24"/>
        </w:rPr>
        <w:t>KẾT QUẢ</w:t>
      </w:r>
    </w:p>
    <w:p w:rsidR="00236E50" w:rsidRPr="00A2206C" w:rsidRDefault="00236E50" w:rsidP="00236E50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</w:rPr>
      </w:pPr>
      <w:r w:rsidRPr="00A2206C">
        <w:rPr>
          <w:rFonts w:eastAsiaTheme="minorEastAsia"/>
          <w:szCs w:val="24"/>
        </w:rPr>
        <w:t xml:space="preserve">Gồm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 w:rsidRPr="00A2206C">
        <w:rPr>
          <w:rFonts w:eastAsiaTheme="minorEastAsia"/>
          <w:szCs w:val="24"/>
          <w:lang w:val="en-US"/>
        </w:rPr>
        <w:t xml:space="preserve"> số nguyên, số thứ </w:t>
      </w:r>
      <m:oMath>
        <m:r>
          <w:rPr>
            <w:rFonts w:ascii="Cambria Math" w:eastAsiaTheme="minorEastAsia" w:hAnsi="Cambria Math"/>
            <w:szCs w:val="24"/>
            <w:lang w:val="en-US"/>
          </w:rPr>
          <m:t>i</m:t>
        </m:r>
      </m:oMath>
      <w:r w:rsidRPr="00A2206C">
        <w:rPr>
          <w:rFonts w:eastAsiaTheme="minorEastAsia"/>
          <w:szCs w:val="24"/>
          <w:lang w:val="en-US"/>
        </w:rPr>
        <w:t xml:space="preserve"> ứng với chi phí tối thiểu với thành phố </w:t>
      </w:r>
      <m:oMath>
        <m:r>
          <w:rPr>
            <w:rFonts w:ascii="Cambria Math" w:eastAsiaTheme="minorEastAsia" w:hAnsi="Cambria Math"/>
            <w:szCs w:val="24"/>
            <w:lang w:val="en-US"/>
          </w:rPr>
          <m:t>i</m:t>
        </m:r>
      </m:oMath>
      <w:r w:rsidRPr="00A2206C">
        <w:rPr>
          <w:rFonts w:eastAsiaTheme="minorEastAsia"/>
          <w:szCs w:val="24"/>
          <w:lang w:val="en-US"/>
        </w:rPr>
        <w:t>.</w:t>
      </w:r>
    </w:p>
    <w:p w:rsidR="00236E50" w:rsidRPr="00A2206C" w:rsidRDefault="00236E50" w:rsidP="00236E50">
      <w:pPr>
        <w:spacing w:before="120" w:after="240"/>
        <w:rPr>
          <w:b/>
          <w:bCs/>
          <w:szCs w:val="24"/>
        </w:rPr>
      </w:pPr>
      <w:r w:rsidRPr="00A2206C">
        <w:rPr>
          <w:b/>
          <w:bCs/>
          <w:szCs w:val="24"/>
        </w:rPr>
        <w:t xml:space="preserve">VÍ </w:t>
      </w:r>
      <w:r w:rsidRPr="00A2206C">
        <w:rPr>
          <w:rFonts w:eastAsiaTheme="minorEastAsia"/>
          <w:b/>
          <w:bCs/>
          <w:szCs w:val="24"/>
        </w:rPr>
        <w:t>DỤ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236E50" w:rsidRPr="00A2206C" w:rsidTr="006539CE">
        <w:trPr>
          <w:trHeight w:val="559"/>
          <w:jc w:val="center"/>
        </w:trPr>
        <w:tc>
          <w:tcPr>
            <w:tcW w:w="5098" w:type="dxa"/>
            <w:vAlign w:val="center"/>
          </w:tcPr>
          <w:p w:rsidR="00236E50" w:rsidRPr="00A2206C" w:rsidRDefault="00236E50" w:rsidP="006539CE">
            <w:pPr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Sample Input</w:t>
            </w:r>
          </w:p>
        </w:tc>
        <w:tc>
          <w:tcPr>
            <w:tcW w:w="5098" w:type="dxa"/>
            <w:vAlign w:val="center"/>
          </w:tcPr>
          <w:p w:rsidR="00236E50" w:rsidRPr="00A2206C" w:rsidRDefault="00236E50" w:rsidP="006539CE">
            <w:pPr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Sample Output</w:t>
            </w:r>
          </w:p>
        </w:tc>
      </w:tr>
      <w:tr w:rsidR="00236E50" w:rsidRPr="00A2206C" w:rsidTr="006539CE">
        <w:trPr>
          <w:trHeight w:val="503"/>
          <w:jc w:val="center"/>
        </w:trPr>
        <w:tc>
          <w:tcPr>
            <w:tcW w:w="5098" w:type="dxa"/>
          </w:tcPr>
          <w:p w:rsidR="00236E50" w:rsidRPr="00A2206C" w:rsidRDefault="00236E50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5 6 1</w:t>
            </w:r>
          </w:p>
          <w:p w:rsidR="00236E50" w:rsidRPr="00A2206C" w:rsidRDefault="00236E50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1 2 2</w:t>
            </w:r>
          </w:p>
          <w:p w:rsidR="00236E50" w:rsidRPr="00A2206C" w:rsidRDefault="00236E50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1 3 6</w:t>
            </w:r>
          </w:p>
          <w:p w:rsidR="00236E50" w:rsidRPr="00A2206C" w:rsidRDefault="00236E50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2 4 6</w:t>
            </w:r>
          </w:p>
          <w:p w:rsidR="00236E50" w:rsidRPr="00A2206C" w:rsidRDefault="00236E50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2 5 8</w:t>
            </w:r>
          </w:p>
          <w:p w:rsidR="00236E50" w:rsidRPr="00A2206C" w:rsidRDefault="00236E50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3 5 4</w:t>
            </w:r>
          </w:p>
          <w:p w:rsidR="00236E50" w:rsidRPr="00A2206C" w:rsidRDefault="00236E50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4 5 1</w:t>
            </w:r>
          </w:p>
          <w:p w:rsidR="00236E50" w:rsidRPr="00A2206C" w:rsidRDefault="00236E50" w:rsidP="006539CE">
            <w:pPr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5098" w:type="dxa"/>
          </w:tcPr>
          <w:p w:rsidR="00236E50" w:rsidRPr="00A2206C" w:rsidRDefault="00236E50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0 0 0 2 2</w:t>
            </w:r>
          </w:p>
          <w:p w:rsidR="00236E50" w:rsidRPr="00A2206C" w:rsidRDefault="00236E50" w:rsidP="006539CE">
            <w:pPr>
              <w:rPr>
                <w:rFonts w:ascii="Courier New" w:hAnsi="Courier New" w:cs="Courier New"/>
                <w:szCs w:val="24"/>
              </w:rPr>
            </w:pPr>
          </w:p>
        </w:tc>
      </w:tr>
    </w:tbl>
    <w:p w:rsidR="000C1388" w:rsidRDefault="000C1388">
      <w:bookmarkStart w:id="0" w:name="_GoBack"/>
      <w:bookmarkEnd w:id="0"/>
    </w:p>
    <w:sectPr w:rsidR="000C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7B05"/>
    <w:multiLevelType w:val="hybridMultilevel"/>
    <w:tmpl w:val="A176BE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50"/>
    <w:rsid w:val="000C1388"/>
    <w:rsid w:val="0023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ACF446-C20F-4896-8870-1C06559F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50"/>
    <w:pPr>
      <w:spacing w:after="200" w:line="276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E50"/>
    <w:pPr>
      <w:ind w:left="720"/>
      <w:contextualSpacing/>
    </w:pPr>
  </w:style>
  <w:style w:type="table" w:styleId="TableGrid">
    <w:name w:val="Table Grid"/>
    <w:basedOn w:val="TableNormal"/>
    <w:uiPriority w:val="39"/>
    <w:rsid w:val="00236E50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236E50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2022-07-26T13:21:00Z</dcterms:created>
  <dcterms:modified xsi:type="dcterms:W3CDTF">2022-07-26T13:21:00Z</dcterms:modified>
</cp:coreProperties>
</file>