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B2" w:rsidRDefault="005632B2" w:rsidP="005632B2">
      <w:pPr>
        <w:pStyle w:val="Heading1"/>
        <w:rPr>
          <w:rFonts w:eastAsiaTheme="minorEastAsia"/>
        </w:rPr>
      </w:pPr>
      <w:r>
        <w:rPr>
          <w:rFonts w:eastAsiaTheme="minorEastAsia"/>
        </w:rPr>
        <w:t>Khỉ hái dừa [COCONUT.*]</w:t>
      </w:r>
    </w:p>
    <w:p w:rsidR="005632B2" w:rsidRPr="007F2F87" w:rsidRDefault="005632B2" w:rsidP="005632B2">
      <w:pPr>
        <w:tabs>
          <w:tab w:val="left" w:pos="8789"/>
        </w:tabs>
        <w:jc w:val="both"/>
        <w:rPr>
          <w:szCs w:val="24"/>
          <w:lang w:val="vi-VN"/>
        </w:rPr>
      </w:pPr>
      <w:r w:rsidRPr="007F2F87">
        <w:rPr>
          <w:szCs w:val="24"/>
          <w:lang w:val="vi-VN"/>
        </w:rPr>
        <w:t>Có một khu vườn rộng nằm ngay bên cạnh một sở thú, ở đó có rất nhiều dừa.</w:t>
      </w:r>
      <w:r>
        <w:rPr>
          <w:szCs w:val="24"/>
        </w:rPr>
        <w:t xml:space="preserve"> </w:t>
      </w:r>
      <w:r w:rsidRPr="007F2F87">
        <w:rPr>
          <w:szCs w:val="24"/>
          <w:lang w:val="vi-VN"/>
        </w:rPr>
        <w:t xml:space="preserve">Sở thú đã huấn luyện được 2 loại khỉ đặc biệt: Loại thứ nhất có khả năng hái dừa và loại thứ hai có khả năng bổ những quả dừa để chế biến thành sản phẩm (nước, cùi,...). </w:t>
      </w:r>
      <w:r>
        <w:rPr>
          <w:szCs w:val="24"/>
        </w:rPr>
        <w:t xml:space="preserve"> </w:t>
      </w:r>
      <w:r w:rsidRPr="007F2F87">
        <w:rPr>
          <w:szCs w:val="24"/>
          <w:lang w:val="vi-VN"/>
        </w:rPr>
        <w:t>Có N con khỉ thuộc loại thứ nhất, con khỉ thứ k của loại này sẽ mất A</w:t>
      </w:r>
      <w:r w:rsidRPr="007F2F87">
        <w:rPr>
          <w:szCs w:val="24"/>
          <w:vertAlign w:val="subscript"/>
          <w:lang w:val="vi-VN"/>
        </w:rPr>
        <w:t>k</w:t>
      </w:r>
      <w:r w:rsidRPr="007F2F87">
        <w:rPr>
          <w:szCs w:val="24"/>
          <w:lang w:val="vi-VN"/>
        </w:rPr>
        <w:t xml:space="preserve"> thời gian để leo lên cây và bắt đầu hái quả dừa đầu tiên. Cứ sau mỗi B</w:t>
      </w:r>
      <w:r w:rsidRPr="007F2F87">
        <w:rPr>
          <w:szCs w:val="24"/>
          <w:vertAlign w:val="subscript"/>
          <w:lang w:val="vi-VN"/>
        </w:rPr>
        <w:t>k</w:t>
      </w:r>
      <w:r w:rsidRPr="007F2F87">
        <w:rPr>
          <w:szCs w:val="24"/>
          <w:lang w:val="vi-VN"/>
        </w:rPr>
        <w:t xml:space="preserve"> giây nó hái được một quả.Có M con khỉ thuộc loại thứ hai, con khỉ thứ k của loại này sẽ mất C</w:t>
      </w:r>
      <w:r w:rsidRPr="007F2F87">
        <w:rPr>
          <w:szCs w:val="24"/>
          <w:vertAlign w:val="subscript"/>
          <w:lang w:val="vi-VN"/>
        </w:rPr>
        <w:t>k</w:t>
      </w:r>
      <w:r w:rsidRPr="007F2F87">
        <w:rPr>
          <w:szCs w:val="24"/>
          <w:lang w:val="vi-VN"/>
        </w:rPr>
        <w:t xml:space="preserve"> thời gian để tìm công </w:t>
      </w:r>
      <w:bookmarkStart w:id="0" w:name="_GoBack"/>
      <w:bookmarkEnd w:id="0"/>
      <w:r w:rsidRPr="007F2F87">
        <w:rPr>
          <w:szCs w:val="24"/>
          <w:lang w:val="vi-VN"/>
        </w:rPr>
        <w:t>cụ và bắt đầu chế biến quả dừa đầu tiên, cứ sau D</w:t>
      </w:r>
      <w:r w:rsidRPr="007F2F87">
        <w:rPr>
          <w:szCs w:val="24"/>
          <w:vertAlign w:val="subscript"/>
          <w:lang w:val="vi-VN"/>
        </w:rPr>
        <w:t>k</w:t>
      </w:r>
      <w:r w:rsidRPr="007F2F87">
        <w:rPr>
          <w:szCs w:val="24"/>
          <w:lang w:val="vi-VN"/>
        </w:rPr>
        <w:t xml:space="preserve"> giây nó chế biến xong một quả dừa.</w:t>
      </w:r>
      <w:r>
        <w:rPr>
          <w:szCs w:val="24"/>
        </w:rPr>
        <w:t xml:space="preserve"> </w:t>
      </w:r>
      <w:r w:rsidRPr="007F2F87">
        <w:rPr>
          <w:szCs w:val="24"/>
          <w:lang w:val="vi-VN"/>
        </w:rPr>
        <w:t>Loại khỉ thứ hai là loại khỉ rất hung hãn nên cúng sẽ đuổi đánh loại khỉ thứ nhất nếu như cùng ở trong vườn tại một thời điểm. Chính vì vậy, đầu tiên người ta cho các con khỉ loại thứ nhất vào hái dừa. Sau khi hái hết những quả dừa, người ta mới đưa con khỉ loại thứ hai vào để chế biến. Thời gian đưa các con khỉ vào/ra khỏi vườn xem như bằng 0.</w:t>
      </w:r>
      <w:r>
        <w:rPr>
          <w:szCs w:val="24"/>
        </w:rPr>
        <w:t xml:space="preserve"> </w:t>
      </w:r>
      <w:r w:rsidRPr="007F2F87">
        <w:rPr>
          <w:szCs w:val="24"/>
          <w:lang w:val="vi-VN"/>
        </w:rPr>
        <w:t>Chúng ta không biết trong vườn có bao nhiêu quả dừa. Tuy nhiên biết rằng  T giây là thời gian kể từ khi đưa những con khỉ thứ nhất vào vườn đến khi số dừa được chế biến hoàn toàn.</w:t>
      </w:r>
    </w:p>
    <w:p w:rsidR="005632B2" w:rsidRPr="007F2F87" w:rsidRDefault="005632B2" w:rsidP="005632B2">
      <w:pPr>
        <w:tabs>
          <w:tab w:val="left" w:pos="8789"/>
        </w:tabs>
        <w:rPr>
          <w:szCs w:val="24"/>
          <w:lang w:val="vi-VN"/>
        </w:rPr>
      </w:pPr>
      <w:r w:rsidRPr="007F2F87">
        <w:rPr>
          <w:szCs w:val="24"/>
          <w:lang w:val="vi-VN"/>
        </w:rPr>
        <w:t xml:space="preserve">Hãy xác định sau thời gian bao nhiêu lâu, kể từ khi đưa những con khỉ thứ nhất vào hái dừa </w:t>
      </w:r>
      <w:r>
        <w:rPr>
          <w:szCs w:val="24"/>
          <w:lang w:val="vi-VN"/>
        </w:rPr>
        <w:t xml:space="preserve">đến khi </w:t>
      </w:r>
      <w:r w:rsidRPr="007F2F87">
        <w:rPr>
          <w:szCs w:val="24"/>
          <w:lang w:val="vi-VN"/>
        </w:rPr>
        <w:t>những con khỉ thứ hai được đưa vào vườn.</w:t>
      </w:r>
    </w:p>
    <w:p w:rsidR="005632B2" w:rsidRPr="00CD4658" w:rsidRDefault="005632B2" w:rsidP="005632B2">
      <w:pPr>
        <w:rPr>
          <w:b/>
          <w:szCs w:val="24"/>
        </w:rPr>
      </w:pPr>
      <w:r w:rsidRPr="00CD4658">
        <w:rPr>
          <w:b/>
          <w:szCs w:val="24"/>
        </w:rPr>
        <w:t>Input</w:t>
      </w:r>
      <w:r>
        <w:rPr>
          <w:b/>
          <w:szCs w:val="24"/>
        </w:rPr>
        <w:t>:</w:t>
      </w:r>
    </w:p>
    <w:p w:rsidR="005632B2" w:rsidRDefault="005632B2" w:rsidP="005632B2">
      <w:pPr>
        <w:pStyle w:val="ListParagraph"/>
        <w:numPr>
          <w:ilvl w:val="0"/>
          <w:numId w:val="1"/>
        </w:numPr>
        <w:rPr>
          <w:szCs w:val="24"/>
        </w:rPr>
      </w:pPr>
      <w:r>
        <w:rPr>
          <w:szCs w:val="24"/>
        </w:rPr>
        <w:t>Dòng đầu tiên ghi T là tổng thời gian hai loại khỉ ở trong vườn (1≤T≤10</w:t>
      </w:r>
      <w:r>
        <w:rPr>
          <w:szCs w:val="24"/>
          <w:vertAlign w:val="superscript"/>
        </w:rPr>
        <w:t>9</w:t>
      </w:r>
      <w:r>
        <w:rPr>
          <w:szCs w:val="24"/>
        </w:rPr>
        <w:t>)</w:t>
      </w:r>
    </w:p>
    <w:p w:rsidR="005632B2" w:rsidRDefault="005632B2" w:rsidP="005632B2">
      <w:pPr>
        <w:pStyle w:val="ListParagraph"/>
        <w:numPr>
          <w:ilvl w:val="0"/>
          <w:numId w:val="1"/>
        </w:numPr>
        <w:rPr>
          <w:szCs w:val="24"/>
        </w:rPr>
      </w:pPr>
      <w:r>
        <w:rPr>
          <w:szCs w:val="24"/>
        </w:rPr>
        <w:t>Dòng thứ hai ghi số nguyên dương N (1≤N≤100)</w:t>
      </w:r>
    </w:p>
    <w:p w:rsidR="005632B2" w:rsidRDefault="005632B2" w:rsidP="005632B2">
      <w:pPr>
        <w:pStyle w:val="ListParagraph"/>
        <w:numPr>
          <w:ilvl w:val="0"/>
          <w:numId w:val="1"/>
        </w:numPr>
        <w:rPr>
          <w:szCs w:val="24"/>
        </w:rPr>
      </w:pPr>
      <w:r>
        <w:rPr>
          <w:szCs w:val="24"/>
        </w:rPr>
        <w:t>N dòng tiếp theo, mỗi dòng ghi hai số A</w:t>
      </w:r>
      <w:r>
        <w:rPr>
          <w:szCs w:val="24"/>
          <w:vertAlign w:val="subscript"/>
        </w:rPr>
        <w:t>k</w:t>
      </w:r>
      <w:r>
        <w:rPr>
          <w:szCs w:val="24"/>
        </w:rPr>
        <w:t>, B</w:t>
      </w:r>
      <w:r>
        <w:rPr>
          <w:szCs w:val="24"/>
          <w:vertAlign w:val="subscript"/>
        </w:rPr>
        <w:t>k</w:t>
      </w:r>
      <w:r>
        <w:rPr>
          <w:szCs w:val="24"/>
        </w:rPr>
        <w:t xml:space="preserve"> (1≤A</w:t>
      </w:r>
      <w:r>
        <w:rPr>
          <w:szCs w:val="24"/>
          <w:vertAlign w:val="subscript"/>
        </w:rPr>
        <w:t>k</w:t>
      </w:r>
      <w:r>
        <w:rPr>
          <w:szCs w:val="24"/>
        </w:rPr>
        <w:t>,B</w:t>
      </w:r>
      <w:r>
        <w:rPr>
          <w:szCs w:val="24"/>
          <w:vertAlign w:val="subscript"/>
        </w:rPr>
        <w:t>k</w:t>
      </w:r>
      <w:r>
        <w:rPr>
          <w:szCs w:val="24"/>
        </w:rPr>
        <w:t>≤10</w:t>
      </w:r>
      <w:r>
        <w:rPr>
          <w:szCs w:val="24"/>
          <w:vertAlign w:val="superscript"/>
        </w:rPr>
        <w:t>9</w:t>
      </w:r>
      <w:r>
        <w:rPr>
          <w:szCs w:val="24"/>
        </w:rPr>
        <w:t>)</w:t>
      </w:r>
    </w:p>
    <w:p w:rsidR="005632B2" w:rsidRDefault="005632B2" w:rsidP="005632B2">
      <w:pPr>
        <w:pStyle w:val="ListParagraph"/>
        <w:numPr>
          <w:ilvl w:val="0"/>
          <w:numId w:val="1"/>
        </w:numPr>
        <w:rPr>
          <w:szCs w:val="24"/>
        </w:rPr>
      </w:pPr>
      <w:r>
        <w:rPr>
          <w:szCs w:val="24"/>
        </w:rPr>
        <w:t>Dòng tiếp theo ghi số nguyên dương M (1≤M≤100)</w:t>
      </w:r>
    </w:p>
    <w:p w:rsidR="005632B2" w:rsidRPr="00B75A6B" w:rsidRDefault="005632B2" w:rsidP="005632B2">
      <w:pPr>
        <w:pStyle w:val="ListParagraph"/>
        <w:numPr>
          <w:ilvl w:val="0"/>
          <w:numId w:val="1"/>
        </w:numPr>
        <w:rPr>
          <w:szCs w:val="24"/>
        </w:rPr>
      </w:pPr>
      <w:r>
        <w:rPr>
          <w:szCs w:val="24"/>
        </w:rPr>
        <w:t>M dòng cuối, mỗi dòng ghi hai số C</w:t>
      </w:r>
      <w:r>
        <w:rPr>
          <w:szCs w:val="24"/>
          <w:vertAlign w:val="subscript"/>
        </w:rPr>
        <w:t>k</w:t>
      </w:r>
      <w:r>
        <w:rPr>
          <w:szCs w:val="24"/>
        </w:rPr>
        <w:t>, D</w:t>
      </w:r>
      <w:r>
        <w:rPr>
          <w:szCs w:val="24"/>
          <w:vertAlign w:val="subscript"/>
        </w:rPr>
        <w:t>k</w:t>
      </w:r>
      <w:r>
        <w:rPr>
          <w:szCs w:val="24"/>
        </w:rPr>
        <w:t>( 1≤C</w:t>
      </w:r>
      <w:r>
        <w:rPr>
          <w:szCs w:val="24"/>
          <w:vertAlign w:val="subscript"/>
        </w:rPr>
        <w:t>k</w:t>
      </w:r>
      <w:r>
        <w:rPr>
          <w:szCs w:val="24"/>
        </w:rPr>
        <w:t>,D</w:t>
      </w:r>
      <w:r>
        <w:rPr>
          <w:szCs w:val="24"/>
          <w:vertAlign w:val="subscript"/>
        </w:rPr>
        <w:t>k</w:t>
      </w:r>
      <w:r>
        <w:rPr>
          <w:szCs w:val="24"/>
        </w:rPr>
        <w:t>≤10</w:t>
      </w:r>
      <w:r>
        <w:rPr>
          <w:szCs w:val="24"/>
          <w:vertAlign w:val="superscript"/>
        </w:rPr>
        <w:t>9</w:t>
      </w:r>
      <w:r>
        <w:rPr>
          <w:szCs w:val="24"/>
        </w:rPr>
        <w:t>)</w:t>
      </w:r>
    </w:p>
    <w:p w:rsidR="005632B2" w:rsidRPr="00C80539" w:rsidRDefault="005632B2" w:rsidP="005632B2">
      <w:pPr>
        <w:rPr>
          <w:szCs w:val="24"/>
        </w:rPr>
      </w:pPr>
      <w:r>
        <w:rPr>
          <w:b/>
          <w:szCs w:val="24"/>
        </w:rPr>
        <w:t>Output:</w:t>
      </w:r>
      <w:r>
        <w:rPr>
          <w:szCs w:val="24"/>
        </w:rPr>
        <w:t>Một số nguyên là khoảng thời gian từ khi đưa con khỉ thứ nhất đến vườn đến khi đưa con khỉ thứ hai đến vườn</w:t>
      </w:r>
    </w:p>
    <w:p w:rsidR="005632B2" w:rsidRPr="002C4F4C" w:rsidRDefault="005632B2" w:rsidP="005632B2">
      <w:pPr>
        <w:rPr>
          <w:b/>
        </w:rPr>
      </w:pPr>
      <w:r w:rsidRPr="002C4F4C">
        <w:rPr>
          <w:b/>
        </w:rPr>
        <w:t>Example:</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84"/>
        <w:gridCol w:w="1723"/>
        <w:gridCol w:w="5563"/>
      </w:tblGrid>
      <w:tr w:rsidR="005632B2" w:rsidRPr="00DC3F5C" w:rsidTr="000F2E46">
        <w:trPr>
          <w:cantSplit/>
          <w:jc w:val="center"/>
        </w:trPr>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32B2" w:rsidRPr="00DC3F5C" w:rsidRDefault="005632B2" w:rsidP="000F2E46">
            <w:pPr>
              <w:pStyle w:val="PlainTextKeepLines"/>
            </w:pPr>
            <w:r>
              <w:t>Input</w:t>
            </w:r>
          </w:p>
        </w:tc>
        <w:tc>
          <w:tcPr>
            <w:tcW w:w="1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32B2" w:rsidRPr="00DC3F5C" w:rsidRDefault="005632B2" w:rsidP="000F2E46">
            <w:pPr>
              <w:pStyle w:val="PlainTextKeepLines"/>
            </w:pPr>
            <w:r>
              <w:t>Output</w:t>
            </w:r>
          </w:p>
        </w:tc>
        <w:tc>
          <w:tcPr>
            <w:tcW w:w="5563" w:type="dxa"/>
            <w:tcBorders>
              <w:top w:val="nil"/>
              <w:left w:val="single" w:sz="4" w:space="0" w:color="auto"/>
              <w:bottom w:val="nil"/>
              <w:right w:val="nil"/>
            </w:tcBorders>
            <w:shd w:val="clear" w:color="auto" w:fill="auto"/>
          </w:tcPr>
          <w:p w:rsidR="005632B2" w:rsidRPr="002C4F4C" w:rsidRDefault="005632B2" w:rsidP="000F2E46">
            <w:pPr>
              <w:pStyle w:val="PlainTextKeepLines"/>
              <w:jc w:val="center"/>
              <w:rPr>
                <w:u w:val="single"/>
                <w:lang w:val="vi-VN"/>
              </w:rPr>
            </w:pPr>
            <w:r>
              <w:rPr>
                <w:u w:val="single"/>
                <w:lang w:val="vi-VN"/>
              </w:rPr>
              <w:t>Giải thích:</w:t>
            </w:r>
          </w:p>
        </w:tc>
      </w:tr>
      <w:tr w:rsidR="005632B2" w:rsidRPr="00517943" w:rsidTr="000F2E46">
        <w:trPr>
          <w:cantSplit/>
          <w:jc w:val="center"/>
        </w:trPr>
        <w:tc>
          <w:tcPr>
            <w:tcW w:w="1684" w:type="dxa"/>
            <w:tcBorders>
              <w:top w:val="single" w:sz="4" w:space="0" w:color="auto"/>
              <w:left w:val="single" w:sz="4" w:space="0" w:color="auto"/>
              <w:bottom w:val="single" w:sz="4" w:space="0" w:color="auto"/>
              <w:right w:val="single" w:sz="4" w:space="0" w:color="auto"/>
            </w:tcBorders>
          </w:tcPr>
          <w:p w:rsidR="005632B2" w:rsidRDefault="005632B2" w:rsidP="000F2E46">
            <w:pPr>
              <w:pStyle w:val="PlainText"/>
            </w:pPr>
            <w:r>
              <w:t>12</w:t>
            </w:r>
          </w:p>
          <w:p w:rsidR="005632B2" w:rsidRDefault="005632B2" w:rsidP="000F2E46">
            <w:pPr>
              <w:pStyle w:val="PlainText"/>
            </w:pPr>
            <w:r>
              <w:t>1</w:t>
            </w:r>
          </w:p>
          <w:p w:rsidR="005632B2" w:rsidRDefault="005632B2" w:rsidP="000F2E46">
            <w:pPr>
              <w:pStyle w:val="PlainText"/>
            </w:pPr>
            <w:r>
              <w:t>3 1</w:t>
            </w:r>
          </w:p>
          <w:p w:rsidR="005632B2" w:rsidRDefault="005632B2" w:rsidP="000F2E46">
            <w:pPr>
              <w:pStyle w:val="PlainText"/>
            </w:pPr>
            <w:r>
              <w:t>1</w:t>
            </w:r>
          </w:p>
          <w:p w:rsidR="005632B2" w:rsidRPr="00DC3F5C" w:rsidRDefault="005632B2" w:rsidP="000F2E46">
            <w:pPr>
              <w:pStyle w:val="PlainText"/>
            </w:pPr>
            <w:r>
              <w:t>5 1</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632B2" w:rsidRPr="002C4F4C" w:rsidRDefault="005632B2" w:rsidP="000F2E46">
            <w:pPr>
              <w:pStyle w:val="PlainText"/>
              <w:jc w:val="both"/>
              <w:rPr>
                <w:lang w:val="vi-VN"/>
              </w:rPr>
            </w:pPr>
            <w:r>
              <w:rPr>
                <w:lang w:val="vi-VN"/>
              </w:rPr>
              <w:t>5</w:t>
            </w:r>
          </w:p>
        </w:tc>
        <w:tc>
          <w:tcPr>
            <w:tcW w:w="5563" w:type="dxa"/>
            <w:tcBorders>
              <w:top w:val="nil"/>
              <w:left w:val="single" w:sz="4" w:space="0" w:color="auto"/>
              <w:bottom w:val="nil"/>
              <w:right w:val="nil"/>
            </w:tcBorders>
          </w:tcPr>
          <w:p w:rsidR="005632B2" w:rsidRPr="007F2F87" w:rsidRDefault="005632B2" w:rsidP="000F2E46">
            <w:pPr>
              <w:pStyle w:val="PlainTextKeepLines"/>
              <w:jc w:val="left"/>
              <w:rPr>
                <w:lang w:val="vi-VN"/>
              </w:rPr>
            </w:pPr>
            <w:r w:rsidRPr="007F2F87">
              <w:rPr>
                <w:lang w:val="vi-VN"/>
              </w:rPr>
              <w:t>Giải thích: Trong vườn có 3 quả dừa</w:t>
            </w:r>
          </w:p>
          <w:p w:rsidR="005632B2" w:rsidRPr="007F2F87" w:rsidRDefault="005632B2" w:rsidP="005632B2">
            <w:pPr>
              <w:pStyle w:val="PlainTextKeepLines"/>
              <w:numPr>
                <w:ilvl w:val="0"/>
                <w:numId w:val="2"/>
              </w:numPr>
              <w:ind w:left="96" w:hanging="96"/>
              <w:jc w:val="left"/>
              <w:rPr>
                <w:lang w:val="vi-VN"/>
              </w:rPr>
            </w:pPr>
            <w:r w:rsidRPr="007F2F87">
              <w:rPr>
                <w:lang w:val="vi-VN"/>
              </w:rPr>
              <w:t>Ở giây thứ 3 bắt đầu hái quả dừa đầu tiên</w:t>
            </w:r>
          </w:p>
          <w:p w:rsidR="005632B2" w:rsidRPr="007F2F87" w:rsidRDefault="005632B2" w:rsidP="005632B2">
            <w:pPr>
              <w:pStyle w:val="PlainTextKeepLines"/>
              <w:numPr>
                <w:ilvl w:val="0"/>
                <w:numId w:val="2"/>
              </w:numPr>
              <w:ind w:left="96" w:hanging="96"/>
              <w:jc w:val="left"/>
              <w:rPr>
                <w:lang w:val="vi-VN"/>
              </w:rPr>
            </w:pPr>
            <w:r w:rsidRPr="007F2F87">
              <w:rPr>
                <w:lang w:val="vi-VN"/>
              </w:rPr>
              <w:t>Ở giây 4, 5 hái các quả dừa thứ 2 và thứ 3</w:t>
            </w:r>
          </w:p>
          <w:p w:rsidR="005632B2" w:rsidRPr="007F2F87" w:rsidRDefault="005632B2" w:rsidP="005632B2">
            <w:pPr>
              <w:pStyle w:val="PlainTextKeepLines"/>
              <w:numPr>
                <w:ilvl w:val="0"/>
                <w:numId w:val="2"/>
              </w:numPr>
              <w:ind w:left="96" w:hanging="96"/>
              <w:jc w:val="left"/>
              <w:rPr>
                <w:lang w:val="vi-VN"/>
              </w:rPr>
            </w:pPr>
            <w:r w:rsidRPr="007F2F87">
              <w:rPr>
                <w:lang w:val="vi-VN"/>
              </w:rPr>
              <w:t>Sau 5 giây đưa loại khỉ thứ hai vào vườn</w:t>
            </w:r>
          </w:p>
          <w:p w:rsidR="005632B2" w:rsidRPr="007F2F87" w:rsidRDefault="005632B2" w:rsidP="005632B2">
            <w:pPr>
              <w:pStyle w:val="PlainTextKeepLines"/>
              <w:numPr>
                <w:ilvl w:val="0"/>
                <w:numId w:val="2"/>
              </w:numPr>
              <w:ind w:left="96" w:hanging="96"/>
              <w:jc w:val="left"/>
              <w:rPr>
                <w:lang w:val="vi-VN"/>
              </w:rPr>
            </w:pPr>
            <w:r w:rsidRPr="007F2F87">
              <w:rPr>
                <w:lang w:val="vi-VN"/>
              </w:rPr>
              <w:t>Ở giây thứ 10 bắt đầu chế biến quả dừa đầu tiên</w:t>
            </w:r>
          </w:p>
          <w:p w:rsidR="005632B2" w:rsidRPr="007F2F87" w:rsidRDefault="005632B2" w:rsidP="005632B2">
            <w:pPr>
              <w:pStyle w:val="PlainTextKeepLines"/>
              <w:numPr>
                <w:ilvl w:val="0"/>
                <w:numId w:val="2"/>
              </w:numPr>
              <w:ind w:left="96" w:hanging="96"/>
              <w:jc w:val="left"/>
              <w:rPr>
                <w:lang w:val="vi-VN"/>
              </w:rPr>
            </w:pPr>
            <w:r w:rsidRPr="007F2F87">
              <w:rPr>
                <w:lang w:val="vi-VN"/>
              </w:rPr>
              <w:t>Ở giây 11, 12 bắt đầu chế biến quả dừa thứ 2 và thứ 4</w:t>
            </w:r>
          </w:p>
          <w:p w:rsidR="005632B2" w:rsidRPr="007F2F87" w:rsidRDefault="005632B2" w:rsidP="005632B2">
            <w:pPr>
              <w:pStyle w:val="PlainTextKeepLines"/>
              <w:numPr>
                <w:ilvl w:val="0"/>
                <w:numId w:val="2"/>
              </w:numPr>
              <w:ind w:left="96" w:hanging="96"/>
              <w:jc w:val="left"/>
              <w:rPr>
                <w:lang w:val="vi-VN"/>
              </w:rPr>
            </w:pPr>
            <w:r w:rsidRPr="007F2F87">
              <w:rPr>
                <w:lang w:val="vi-VN"/>
              </w:rPr>
              <w:t>Sau 12 giây đưa con khỉ thứ hai ra khỏi vườn.</w:t>
            </w:r>
          </w:p>
        </w:tc>
      </w:tr>
    </w:tbl>
    <w:p w:rsidR="005632B2" w:rsidRPr="00BF5D2E" w:rsidRDefault="005632B2" w:rsidP="005632B2">
      <w:pPr>
        <w:spacing w:before="240"/>
        <w:rPr>
          <w:rFonts w:eastAsiaTheme="minorEastAsia"/>
        </w:rPr>
      </w:pPr>
    </w:p>
    <w:p w:rsidR="00CC756B" w:rsidRDefault="00CC756B"/>
    <w:sectPr w:rsidR="00CC756B" w:rsidSect="00C30592">
      <w:footerReference w:type="default" r:id="rId7"/>
      <w:pgSz w:w="11907" w:h="16840" w:code="9"/>
      <w:pgMar w:top="1134" w:right="851" w:bottom="709" w:left="1418" w:header="72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54" w:rsidRDefault="00D37E54">
      <w:pPr>
        <w:spacing w:line="240" w:lineRule="auto"/>
      </w:pPr>
      <w:r>
        <w:separator/>
      </w:r>
    </w:p>
  </w:endnote>
  <w:endnote w:type="continuationSeparator" w:id="0">
    <w:p w:rsidR="00D37E54" w:rsidRDefault="00D37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5" w:rsidRDefault="005632B2">
    <w:pPr>
      <w:pStyle w:val="Footer"/>
      <w:jc w:val="right"/>
    </w:pPr>
    <w:r>
      <w:t xml:space="preserve">Trang: </w:t>
    </w:r>
    <w:sdt>
      <w:sdtPr>
        <w:id w:val="1403259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7E11">
          <w:rPr>
            <w:noProof/>
          </w:rPr>
          <w:t>1</w:t>
        </w:r>
        <w:r>
          <w:rPr>
            <w:noProof/>
          </w:rPr>
          <w:fldChar w:fldCharType="end"/>
        </w:r>
      </w:sdtContent>
    </w:sdt>
  </w:p>
  <w:p w:rsidR="00C86915" w:rsidRDefault="00D3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54" w:rsidRDefault="00D37E54">
      <w:pPr>
        <w:spacing w:line="240" w:lineRule="auto"/>
      </w:pPr>
      <w:r>
        <w:separator/>
      </w:r>
    </w:p>
  </w:footnote>
  <w:footnote w:type="continuationSeparator" w:id="0">
    <w:p w:rsidR="00D37E54" w:rsidRDefault="00D37E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C453D"/>
    <w:multiLevelType w:val="hybridMultilevel"/>
    <w:tmpl w:val="D856170C"/>
    <w:lvl w:ilvl="0" w:tplc="A4AE39F8">
      <w:numFmt w:val="bullet"/>
      <w:lvlText w:val="•"/>
      <w:lvlJc w:val="left"/>
      <w:pPr>
        <w:ind w:left="1080" w:hanging="72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33032"/>
    <w:multiLevelType w:val="hybridMultilevel"/>
    <w:tmpl w:val="4EA4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B2"/>
    <w:rsid w:val="001C2C89"/>
    <w:rsid w:val="005632B2"/>
    <w:rsid w:val="00A77E11"/>
    <w:rsid w:val="00CC756B"/>
    <w:rsid w:val="00D3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09F4B-EFA3-4B7F-A3F9-BBA1DB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B2"/>
    <w:pPr>
      <w:spacing w:before="0" w:after="0" w:line="276" w:lineRule="auto"/>
    </w:pPr>
    <w:rPr>
      <w:rFonts w:ascii="Cambria" w:hAnsi="Cambria"/>
      <w:sz w:val="24"/>
    </w:rPr>
  </w:style>
  <w:style w:type="paragraph" w:styleId="Heading1">
    <w:name w:val="heading 1"/>
    <w:basedOn w:val="Normal"/>
    <w:next w:val="Normal"/>
    <w:link w:val="Heading1Char"/>
    <w:uiPriority w:val="9"/>
    <w:qFormat/>
    <w:rsid w:val="005632B2"/>
    <w:pPr>
      <w:keepNext/>
      <w:keepLines/>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B2"/>
    <w:rPr>
      <w:rFonts w:ascii="Cambria" w:eastAsiaTheme="majorEastAsia" w:hAnsi="Cambria" w:cstheme="majorBidi"/>
      <w:b/>
      <w:color w:val="C00000"/>
      <w:sz w:val="28"/>
      <w:szCs w:val="32"/>
    </w:rPr>
  </w:style>
  <w:style w:type="paragraph" w:styleId="Header">
    <w:name w:val="header"/>
    <w:basedOn w:val="Normal"/>
    <w:link w:val="HeaderChar"/>
    <w:uiPriority w:val="99"/>
    <w:unhideWhenUsed/>
    <w:rsid w:val="005632B2"/>
    <w:pPr>
      <w:tabs>
        <w:tab w:val="center" w:pos="4680"/>
        <w:tab w:val="right" w:pos="9360"/>
      </w:tabs>
      <w:spacing w:line="240" w:lineRule="auto"/>
    </w:pPr>
  </w:style>
  <w:style w:type="character" w:customStyle="1" w:styleId="HeaderChar">
    <w:name w:val="Header Char"/>
    <w:basedOn w:val="DefaultParagraphFont"/>
    <w:link w:val="Header"/>
    <w:uiPriority w:val="99"/>
    <w:rsid w:val="005632B2"/>
    <w:rPr>
      <w:rFonts w:ascii="Cambria" w:hAnsi="Cambria"/>
      <w:sz w:val="24"/>
    </w:rPr>
  </w:style>
  <w:style w:type="paragraph" w:styleId="Footer">
    <w:name w:val="footer"/>
    <w:basedOn w:val="Normal"/>
    <w:link w:val="FooterChar"/>
    <w:uiPriority w:val="99"/>
    <w:unhideWhenUsed/>
    <w:rsid w:val="005632B2"/>
    <w:pPr>
      <w:tabs>
        <w:tab w:val="center" w:pos="4680"/>
        <w:tab w:val="right" w:pos="9360"/>
      </w:tabs>
      <w:spacing w:line="240" w:lineRule="auto"/>
    </w:pPr>
  </w:style>
  <w:style w:type="character" w:customStyle="1" w:styleId="FooterChar">
    <w:name w:val="Footer Char"/>
    <w:basedOn w:val="DefaultParagraphFont"/>
    <w:link w:val="Footer"/>
    <w:uiPriority w:val="99"/>
    <w:rsid w:val="005632B2"/>
    <w:rPr>
      <w:rFonts w:ascii="Cambria" w:hAnsi="Cambria"/>
      <w:sz w:val="24"/>
    </w:rPr>
  </w:style>
  <w:style w:type="paragraph" w:styleId="ListParagraph">
    <w:name w:val="List Paragraph"/>
    <w:basedOn w:val="Normal"/>
    <w:uiPriority w:val="34"/>
    <w:qFormat/>
    <w:rsid w:val="005632B2"/>
    <w:pPr>
      <w:ind w:left="720"/>
      <w:contextualSpacing/>
    </w:pPr>
  </w:style>
  <w:style w:type="paragraph" w:styleId="PlainText">
    <w:name w:val="Plain Text"/>
    <w:basedOn w:val="Normal"/>
    <w:link w:val="PlainTextChar"/>
    <w:unhideWhenUsed/>
    <w:qFormat/>
    <w:rsid w:val="005632B2"/>
    <w:pPr>
      <w:spacing w:line="240" w:lineRule="auto"/>
    </w:pPr>
    <w:rPr>
      <w:rFonts w:ascii="Courier New" w:hAnsi="Courier New"/>
      <w:b/>
      <w:w w:val="80"/>
      <w:sz w:val="20"/>
      <w:szCs w:val="21"/>
    </w:rPr>
  </w:style>
  <w:style w:type="character" w:customStyle="1" w:styleId="PlainTextChar">
    <w:name w:val="Plain Text Char"/>
    <w:basedOn w:val="DefaultParagraphFont"/>
    <w:link w:val="PlainText"/>
    <w:rsid w:val="005632B2"/>
    <w:rPr>
      <w:rFonts w:ascii="Courier New" w:hAnsi="Courier New"/>
      <w:b/>
      <w:w w:val="80"/>
      <w:sz w:val="20"/>
      <w:szCs w:val="21"/>
    </w:rPr>
  </w:style>
  <w:style w:type="paragraph" w:customStyle="1" w:styleId="PlainTextKeepLines">
    <w:name w:val="Plain Text Keep Lines"/>
    <w:basedOn w:val="Normal"/>
    <w:next w:val="PlainText"/>
    <w:qFormat/>
    <w:rsid w:val="005632B2"/>
    <w:pPr>
      <w:keepNext/>
      <w:keepLines/>
      <w:spacing w:line="240" w:lineRule="auto"/>
      <w:jc w:val="both"/>
    </w:pPr>
    <w:rPr>
      <w:rFonts w:ascii="Courier New" w:hAnsi="Courier New"/>
      <w:b/>
      <w:color w:val="000000" w:themeColor="text1"/>
      <w:w w:val="8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Mrs. NGA</cp:lastModifiedBy>
  <cp:revision>2</cp:revision>
  <dcterms:created xsi:type="dcterms:W3CDTF">2020-08-30T09:29:00Z</dcterms:created>
  <dcterms:modified xsi:type="dcterms:W3CDTF">2021-11-05T16:14:00Z</dcterms:modified>
</cp:coreProperties>
</file>