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80" w:rsidRDefault="00E13980" w:rsidP="00E13980">
      <w:r>
        <w:t>Cho m</w:t>
      </w:r>
      <w:bookmarkStart w:id="0" w:name="_GoBack"/>
      <w:bookmarkEnd w:id="0"/>
      <w:r>
        <w:t xml:space="preserve">ột lưới gồm </w:t>
      </w:r>
      <m:oMath>
        <m:r>
          <w:rPr>
            <w:rFonts w:ascii="Cambria Math" w:hAnsi="Cambria Math"/>
          </w:rPr>
          <m:t>m</m:t>
        </m:r>
      </m:oMath>
      <w:r>
        <w:t xml:space="preserve"> hàng, </w:t>
      </w:r>
      <m:oMath>
        <m:r>
          <w:rPr>
            <w:rFonts w:ascii="Cambria Math" w:hAnsi="Cambria Math"/>
          </w:rPr>
          <m:t>n</m:t>
        </m:r>
      </m:oMath>
      <w:r>
        <w:t xml:space="preserve"> cột. Bạn Hiếu có </w:t>
      </w:r>
      <m:oMath>
        <m:r>
          <w:rPr>
            <w:rFonts w:ascii="Cambria Math" w:hAnsi="Cambria Math"/>
          </w:rPr>
          <m:t>k</m:t>
        </m:r>
      </m:oMath>
      <w:r>
        <w:t xml:space="preserve"> lọ sơn, và với mỗi ô, bạn sẽ chọn một trong số </w:t>
      </w:r>
      <m:oMath>
        <m:r>
          <w:rPr>
            <w:rFonts w:ascii="Cambria Math" w:hAnsi="Cambria Math"/>
          </w:rPr>
          <m:t>k</m:t>
        </m:r>
      </m:oMath>
      <w:r>
        <w:t xml:space="preserve"> màu để tô lên.</w:t>
      </w:r>
    </w:p>
    <w:p w:rsidR="00E13980" w:rsidRDefault="00E13980" w:rsidP="00E13980">
      <w:r>
        <w:t>Từ một ô có thể đi sang các ô kề cạnh. Cụ thể hơn, từ ô (</w:t>
      </w:r>
      <m:oMath>
        <m:r>
          <w:rPr>
            <w:rFonts w:ascii="Cambria Math" w:hAnsi="Cambria Math"/>
          </w:rPr>
          <m:t>x,y</m:t>
        </m:r>
      </m:oMath>
      <w:r>
        <w:t xml:space="preserve">), chúng ta có thể đi sang ô </w:t>
      </w:r>
      <m:oMath>
        <m:r>
          <w:rPr>
            <w:rFonts w:ascii="Cambria Math" w:hAnsi="Cambria Math"/>
          </w:rPr>
          <m:t>(x-1,y),(x,y-1),(x,y+1),(x+1,y)</m:t>
        </m:r>
      </m:oMath>
      <w:r>
        <w:t>.</w:t>
      </w:r>
    </w:p>
    <w:p w:rsidR="00E13980" w:rsidRDefault="00E13980" w:rsidP="00E13980">
      <w:r>
        <w:t xml:space="preserve">Để đi từ ô có màu </w:t>
      </w:r>
      <m:oMath>
        <m:r>
          <w:rPr>
            <w:rFonts w:ascii="Cambria Math" w:hAnsi="Cambria Math"/>
          </w:rPr>
          <m:t>x</m:t>
        </m:r>
      </m:oMath>
      <w:r>
        <w:t xml:space="preserve"> sang ô có màu </w:t>
      </w:r>
      <m:oMath>
        <m:r>
          <w:rPr>
            <w:rFonts w:ascii="Cambria Math" w:hAnsi="Cambria Math"/>
          </w:rPr>
          <m:t>y</m:t>
        </m:r>
      </m:oMath>
      <w:r>
        <w:t xml:space="preserve">, chi phí dịch chuyển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>
        <w:t xml:space="preserve">. Lưu ý,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>
        <w:t xml:space="preserve"> có thể khác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>
        <w:t>.</w:t>
      </w:r>
    </w:p>
    <w:p w:rsidR="00E13980" w:rsidRDefault="00E13980" w:rsidP="00E13980">
      <w:r>
        <w:t xml:space="preserve">Hãy trả lời </w:t>
      </w:r>
      <m:oMath>
        <m:r>
          <w:rPr>
            <w:rFonts w:ascii="Cambria Math" w:hAnsi="Cambria Math"/>
          </w:rPr>
          <m:t>q</m:t>
        </m:r>
      </m:oMath>
      <w:r>
        <w:t xml:space="preserve"> câu hỏi, mỗi câu có dạng "Chi phí thấp nhất để đi từ ô (</w:t>
      </w:r>
      <m:oMath>
        <m:r>
          <w:rPr>
            <w:rFonts w:ascii="Cambria Math" w:hAnsi="Cambria Math"/>
          </w:rPr>
          <m:t>u,v</m:t>
        </m:r>
      </m:oMath>
      <w:r>
        <w:t>) tới ô (</w:t>
      </w:r>
      <m:oMath>
        <m:r>
          <w:rPr>
            <w:rFonts w:ascii="Cambria Math" w:hAnsi="Cambria Math"/>
          </w:rPr>
          <m:t>x,y</m:t>
        </m:r>
      </m:oMath>
      <w:r>
        <w:t>) là bao nhiêu?".</w:t>
      </w:r>
    </w:p>
    <w:p w:rsidR="00E13980" w:rsidRPr="00F64FBB" w:rsidRDefault="00E13980" w:rsidP="00E13980">
      <w:pPr>
        <w:rPr>
          <w:b/>
          <w:bCs/>
        </w:rPr>
      </w:pPr>
      <w:r w:rsidRPr="00F64FBB">
        <w:rPr>
          <w:b/>
          <w:bCs/>
        </w:rPr>
        <w:t>Dữ liệu</w:t>
      </w:r>
    </w:p>
    <w:p w:rsidR="00E13980" w:rsidRDefault="00E13980" w:rsidP="00E13980">
      <w:pPr>
        <w:pStyle w:val="ListParagraph"/>
        <w:numPr>
          <w:ilvl w:val="0"/>
          <w:numId w:val="1"/>
        </w:numPr>
      </w:pPr>
      <w:r>
        <w:t xml:space="preserve">Dòng đầu chứa 3 số </w:t>
      </w:r>
      <m:oMath>
        <m:r>
          <w:rPr>
            <w:rFonts w:ascii="Cambria Math" w:hAnsi="Cambria Math"/>
          </w:rPr>
          <m:t>m,n,k</m:t>
        </m:r>
      </m:oMath>
      <w:r>
        <w:t xml:space="preserve"> </w:t>
      </w:r>
    </w:p>
    <w:p w:rsidR="00E13980" w:rsidRDefault="00E13980" w:rsidP="00E13980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m</m:t>
        </m:r>
      </m:oMath>
      <w:r>
        <w:t xml:space="preserve"> dòng sau, dòng thứ </w:t>
      </w:r>
      <m:oMath>
        <m:r>
          <w:rPr>
            <w:rFonts w:ascii="Cambria Math" w:hAnsi="Cambria Math"/>
          </w:rPr>
          <m:t>i</m:t>
        </m:r>
      </m:oMath>
      <w:r>
        <w:t xml:space="preserve"> chứa </w:t>
      </w:r>
      <m:oMath>
        <m:r>
          <w:rPr>
            <w:rFonts w:ascii="Cambria Math" w:hAnsi="Cambria Math"/>
          </w:rPr>
          <m:t>n</m:t>
        </m:r>
      </m:oMath>
      <w:r>
        <w:t xml:space="preserve"> số: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>
        <w:t xml:space="preserve"> biểu thị màu của từng ô.</w:t>
      </w:r>
    </w:p>
    <w:p w:rsidR="00E13980" w:rsidRDefault="00E13980" w:rsidP="00E13980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k</m:t>
        </m:r>
      </m:oMath>
      <w:r>
        <w:t xml:space="preserve"> dòng sau, dòng thứ </w:t>
      </w:r>
      <m:oMath>
        <m:r>
          <w:rPr>
            <w:rFonts w:ascii="Cambria Math" w:hAnsi="Cambria Math"/>
          </w:rPr>
          <m:t>i</m:t>
        </m:r>
      </m:oMath>
      <w:r>
        <w:t xml:space="preserve"> chứa </w:t>
      </w:r>
      <m:oMath>
        <m:r>
          <w:rPr>
            <w:rFonts w:ascii="Cambria Math" w:hAnsi="Cambria Math"/>
          </w:rPr>
          <m:t>k</m:t>
        </m:r>
      </m:oMath>
      <w:r>
        <w:t xml:space="preserve"> số: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</m:oMath>
      <w:r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 xml:space="preserve"> là chi phí chuyển từ ô màu </w:t>
      </w:r>
      <m:oMath>
        <m:r>
          <w:rPr>
            <w:rFonts w:ascii="Cambria Math" w:hAnsi="Cambria Math"/>
          </w:rPr>
          <m:t>i</m:t>
        </m:r>
      </m:oMath>
      <w:r>
        <w:t xml:space="preserve"> sang ô màu </w:t>
      </w:r>
      <m:oMath>
        <m:r>
          <w:rPr>
            <w:rFonts w:ascii="Cambria Math" w:hAnsi="Cambria Math"/>
          </w:rPr>
          <m:t>j</m:t>
        </m:r>
      </m:oMath>
      <w:r>
        <w:t>.</w:t>
      </w:r>
    </w:p>
    <w:p w:rsidR="00E13980" w:rsidRDefault="00E13980" w:rsidP="00E13980">
      <w:pPr>
        <w:pStyle w:val="ListParagraph"/>
        <w:numPr>
          <w:ilvl w:val="0"/>
          <w:numId w:val="1"/>
        </w:numPr>
      </w:pPr>
      <w:r>
        <w:t xml:space="preserve">Dòng tiếp theo chứa số </w:t>
      </w:r>
      <m:oMath>
        <m:r>
          <w:rPr>
            <w:rFonts w:ascii="Cambria Math" w:hAnsi="Cambria Math"/>
          </w:rPr>
          <m:t>q</m:t>
        </m:r>
      </m:oMath>
    </w:p>
    <w:p w:rsidR="00E13980" w:rsidRDefault="00E13980" w:rsidP="00E13980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q</m:t>
        </m:r>
      </m:oMath>
      <w:r>
        <w:t xml:space="preserve"> dòng cuối, dòng thứ </w:t>
      </w:r>
      <m:oMath>
        <m:r>
          <w:rPr>
            <w:rFonts w:ascii="Cambria Math" w:hAnsi="Cambria Math"/>
          </w:rPr>
          <m:t>i</m:t>
        </m:r>
      </m:oMath>
      <w:r>
        <w:t xml:space="preserve"> chứa 4 số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biểu thị cho câu hỏi thứ </w:t>
      </w:r>
      <m:oMath>
        <m:r>
          <w:rPr>
            <w:rFonts w:ascii="Cambria Math" w:hAnsi="Cambria Math"/>
          </w:rPr>
          <m:t>i</m:t>
        </m:r>
      </m:oMath>
      <w:r>
        <w:t>.</w:t>
      </w:r>
    </w:p>
    <w:p w:rsidR="00E13980" w:rsidRPr="00F64FBB" w:rsidRDefault="00E13980" w:rsidP="00E13980">
      <w:r>
        <w:rPr>
          <w:b/>
          <w:bCs/>
        </w:rPr>
        <w:t>Kết quả</w:t>
      </w:r>
      <w:r>
        <w:t xml:space="preserve">: In ra </w:t>
      </w:r>
      <m:oMath>
        <m:r>
          <w:rPr>
            <w:rFonts w:ascii="Cambria Math" w:hAnsi="Cambria Math"/>
          </w:rPr>
          <m:t>q</m:t>
        </m:r>
      </m:oMath>
      <w:r>
        <w:t xml:space="preserve"> dòng, mỗi dòng in ra đáp án của câu hỏi thứ </w:t>
      </w:r>
      <m:oMath>
        <m:r>
          <w:rPr>
            <w:rFonts w:ascii="Cambria Math" w:hAnsi="Cambria Math"/>
          </w:rPr>
          <m:t>i</m:t>
        </m:r>
      </m:oMath>
      <w:r>
        <w:t>.</w:t>
      </w:r>
    </w:p>
    <w:p w:rsidR="00E13980" w:rsidRPr="00080ADD" w:rsidRDefault="00E13980" w:rsidP="00E13980">
      <w:pPr>
        <w:rPr>
          <w:b/>
          <w:bCs/>
          <w:i/>
          <w:iCs/>
        </w:rPr>
      </w:pPr>
      <w:r w:rsidRPr="00080ADD">
        <w:rPr>
          <w:b/>
          <w:bCs/>
          <w:i/>
          <w:iCs/>
        </w:rPr>
        <w:t>Ví dụ: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3980" w:rsidTr="00FC465F">
        <w:tc>
          <w:tcPr>
            <w:tcW w:w="4531" w:type="dxa"/>
          </w:tcPr>
          <w:p w:rsidR="00E13980" w:rsidRPr="00B1052C" w:rsidRDefault="00E13980" w:rsidP="00FC465F">
            <w:pPr>
              <w:jc w:val="center"/>
              <w:rPr>
                <w:rFonts w:ascii="Courier New" w:hAnsi="Courier New" w:cs="Courier New"/>
              </w:rPr>
            </w:pPr>
            <w:r w:rsidRPr="00B1052C">
              <w:rPr>
                <w:rFonts w:ascii="Courier New" w:hAnsi="Courier New" w:cs="Courier New"/>
              </w:rPr>
              <w:t>Input</w:t>
            </w:r>
          </w:p>
        </w:tc>
        <w:tc>
          <w:tcPr>
            <w:tcW w:w="4531" w:type="dxa"/>
          </w:tcPr>
          <w:p w:rsidR="00E13980" w:rsidRPr="00B1052C" w:rsidRDefault="00E13980" w:rsidP="00FC465F">
            <w:pPr>
              <w:jc w:val="center"/>
              <w:rPr>
                <w:rFonts w:ascii="Courier New" w:hAnsi="Courier New" w:cs="Courier New"/>
              </w:rPr>
            </w:pPr>
            <w:r w:rsidRPr="00B1052C">
              <w:rPr>
                <w:rFonts w:ascii="Courier New" w:hAnsi="Courier New" w:cs="Courier New"/>
              </w:rPr>
              <w:t>Output</w:t>
            </w:r>
          </w:p>
        </w:tc>
      </w:tr>
      <w:tr w:rsidR="00E13980" w:rsidTr="00FC465F">
        <w:tc>
          <w:tcPr>
            <w:tcW w:w="4531" w:type="dxa"/>
          </w:tcPr>
          <w:p w:rsidR="00E13980" w:rsidRPr="00F64FBB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3 4 2</w:t>
            </w:r>
          </w:p>
          <w:p w:rsidR="00E13980" w:rsidRPr="00F64FBB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2 1 1 2</w:t>
            </w:r>
          </w:p>
          <w:p w:rsidR="00E13980" w:rsidRPr="00F64FBB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1 2 1 2</w:t>
            </w:r>
          </w:p>
          <w:p w:rsidR="00E13980" w:rsidRPr="00F64FBB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1 1 2 2</w:t>
            </w:r>
          </w:p>
          <w:p w:rsidR="00E13980" w:rsidRPr="00F64FBB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1 2</w:t>
            </w:r>
          </w:p>
          <w:p w:rsidR="00E13980" w:rsidRPr="00F64FBB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3 1</w:t>
            </w:r>
          </w:p>
          <w:p w:rsidR="00E13980" w:rsidRPr="00F64FBB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3</w:t>
            </w:r>
          </w:p>
          <w:p w:rsidR="00E13980" w:rsidRPr="00F64FBB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1 2 2 3</w:t>
            </w:r>
          </w:p>
          <w:p w:rsidR="00E13980" w:rsidRPr="00F64FBB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1 1 3 2</w:t>
            </w:r>
          </w:p>
          <w:p w:rsidR="00E13980" w:rsidRPr="00B1052C" w:rsidRDefault="00E13980" w:rsidP="00FC465F">
            <w:pPr>
              <w:rPr>
                <w:rFonts w:ascii="Courier New" w:hAnsi="Courier New" w:cs="Courier New"/>
              </w:rPr>
            </w:pPr>
            <w:r w:rsidRPr="00F64FBB">
              <w:rPr>
                <w:rFonts w:ascii="Courier New" w:hAnsi="Courier New" w:cs="Courier New"/>
              </w:rPr>
              <w:t>2 1 2 2</w:t>
            </w:r>
          </w:p>
        </w:tc>
        <w:tc>
          <w:tcPr>
            <w:tcW w:w="4531" w:type="dxa"/>
          </w:tcPr>
          <w:p w:rsidR="00E13980" w:rsidRDefault="00E13980" w:rsidP="00FC46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E13980" w:rsidRDefault="00E13980" w:rsidP="00FC46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:rsidR="00E13980" w:rsidRPr="00B1052C" w:rsidRDefault="00E13980" w:rsidP="00FC46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E13980" w:rsidRPr="006B39EE" w:rsidRDefault="00E13980" w:rsidP="00E13980">
      <w:pPr>
        <w:spacing w:line="360" w:lineRule="auto"/>
        <w:rPr>
          <w:rFonts w:cs="Arial"/>
          <w:b/>
          <w:bCs/>
          <w:i/>
          <w:iCs/>
          <w:szCs w:val="26"/>
        </w:rPr>
      </w:pPr>
      <w:r w:rsidRPr="006B39EE">
        <w:rPr>
          <w:rFonts w:cs="Arial"/>
          <w:b/>
          <w:bCs/>
          <w:i/>
          <w:iCs/>
          <w:szCs w:val="26"/>
        </w:rPr>
        <w:t>Giới hạn</w:t>
      </w:r>
    </w:p>
    <w:p w:rsidR="00E13980" w:rsidRPr="006B39EE" w:rsidRDefault="00E13980" w:rsidP="00E13980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6"/>
        </w:rPr>
      </w:pPr>
      <m:oMath>
        <m:r>
          <w:rPr>
            <w:rFonts w:ascii="Cambria Math" w:hAnsi="Cambria Math" w:cs="Arial"/>
            <w:szCs w:val="26"/>
          </w:rPr>
          <m:t>m,n≤2000,k≤4,q≤10</m:t>
        </m:r>
      </m:oMath>
    </w:p>
    <w:p w:rsidR="00E13980" w:rsidRPr="006B39EE" w:rsidRDefault="00E13980" w:rsidP="00E13980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6"/>
        </w:rPr>
      </w:pPr>
      <m:oMath>
        <m:r>
          <w:rPr>
            <w:rFonts w:ascii="Cambria Math" w:hAnsi="Cambria Math" w:cs="Cambria Math"/>
            <w:szCs w:val="26"/>
          </w:rPr>
          <m:t>∀</m:t>
        </m:r>
        <m:r>
          <w:rPr>
            <w:rFonts w:ascii="Cambria Math" w:hAnsi="Cambria Math" w:cs="Arial"/>
            <w:szCs w:val="26"/>
          </w:rPr>
          <m:t>1≤i≤m,1≤j≤n:aij≤4</m:t>
        </m:r>
      </m:oMath>
    </w:p>
    <w:p w:rsidR="0058785B" w:rsidRPr="00E13980" w:rsidRDefault="00E13980" w:rsidP="00E13980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6"/>
        </w:rPr>
      </w:pPr>
      <m:oMath>
        <m:r>
          <w:rPr>
            <w:rFonts w:ascii="Cambria Math" w:hAnsi="Cambria Math" w:cs="Cambria Math"/>
            <w:szCs w:val="26"/>
          </w:rPr>
          <m:t>∀</m:t>
        </m:r>
        <m:r>
          <w:rPr>
            <w:rFonts w:ascii="Cambria Math" w:hAnsi="Cambria Math" w:cs="Arial"/>
            <w:szCs w:val="26"/>
          </w:rPr>
          <m:t>1≤i,j≤k:</m:t>
        </m:r>
        <m:sSub>
          <m:sSubPr>
            <m:ctrlPr>
              <w:rPr>
                <w:rFonts w:ascii="Cambria Math" w:hAnsi="Cambria Math" w:cs="Arial"/>
                <w:i/>
                <w:szCs w:val="26"/>
              </w:rPr>
            </m:ctrlPr>
          </m:sSubPr>
          <m:e>
            <m:r>
              <w:rPr>
                <w:rFonts w:ascii="Cambria Math" w:hAnsi="Cambria Math" w:cs="Arial"/>
                <w:szCs w:val="26"/>
              </w:rPr>
              <m:t>c</m:t>
            </m:r>
          </m:e>
          <m:sub>
            <m:r>
              <w:rPr>
                <w:rFonts w:ascii="Cambria Math" w:hAnsi="Cambria Math" w:cs="Arial"/>
                <w:szCs w:val="26"/>
              </w:rPr>
              <m:t>ij</m:t>
            </m:r>
          </m:sub>
        </m:sSub>
        <m:r>
          <w:rPr>
            <w:rFonts w:ascii="Cambria Math" w:hAnsi="Cambria Math" w:cs="Arial"/>
            <w:szCs w:val="26"/>
          </w:rPr>
          <m:t>≤10.</m:t>
        </m:r>
        <m:r>
          <w:rPr>
            <w:rFonts w:ascii="Cambria Math" w:hAnsi="Cambria Math" w:cs="Cambria Math"/>
            <w:szCs w:val="26"/>
          </w:rPr>
          <m:t>∀</m:t>
        </m:r>
        <m:r>
          <w:rPr>
            <w:rFonts w:ascii="Cambria Math" w:hAnsi="Cambria Math" w:cs="Arial"/>
            <w:szCs w:val="26"/>
          </w:rPr>
          <m:t>1≤i≤k:</m:t>
        </m:r>
        <m:sSub>
          <m:sSubPr>
            <m:ctrlPr>
              <w:rPr>
                <w:rFonts w:ascii="Cambria Math" w:hAnsi="Cambria Math" w:cs="Arial"/>
                <w:i/>
                <w:szCs w:val="26"/>
              </w:rPr>
            </m:ctrlPr>
          </m:sSubPr>
          <m:e>
            <m:r>
              <w:rPr>
                <w:rFonts w:ascii="Cambria Math" w:hAnsi="Cambria Math" w:cs="Arial"/>
                <w:szCs w:val="26"/>
              </w:rPr>
              <m:t>c</m:t>
            </m:r>
          </m:e>
          <m:sub>
            <m:r>
              <w:rPr>
                <w:rFonts w:ascii="Cambria Math" w:hAnsi="Cambria Math" w:cs="Arial"/>
                <w:szCs w:val="26"/>
              </w:rPr>
              <m:t>ii</m:t>
            </m:r>
          </m:sub>
        </m:sSub>
        <m:r>
          <w:rPr>
            <w:rFonts w:ascii="Cambria Math" w:hAnsi="Cambria Math" w:cs="Arial"/>
            <w:szCs w:val="26"/>
          </w:rPr>
          <m:t>=1</m:t>
        </m:r>
      </m:oMath>
    </w:p>
    <w:sectPr w:rsidR="0058785B" w:rsidRPr="00E13980" w:rsidSect="00E13980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2D9"/>
    <w:multiLevelType w:val="hybridMultilevel"/>
    <w:tmpl w:val="6BB21A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3F75"/>
    <w:multiLevelType w:val="hybridMultilevel"/>
    <w:tmpl w:val="894814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80"/>
    <w:rsid w:val="0058785B"/>
    <w:rsid w:val="00E1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2736BC-A68E-4514-81FD-8C013704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80"/>
    <w:pPr>
      <w:spacing w:before="120" w:after="120" w:line="240" w:lineRule="auto"/>
      <w:jc w:val="both"/>
    </w:pPr>
    <w:rPr>
      <w:rFonts w:ascii="Arial" w:eastAsiaTheme="minorEastAsia" w:hAnsi="Arial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980"/>
    <w:pPr>
      <w:ind w:left="720"/>
      <w:contextualSpacing/>
    </w:pPr>
  </w:style>
  <w:style w:type="table" w:styleId="TableGrid">
    <w:name w:val="Table Grid"/>
    <w:basedOn w:val="TableNormal"/>
    <w:uiPriority w:val="39"/>
    <w:rsid w:val="00E139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2022-07-25T04:43:00Z</dcterms:created>
  <dcterms:modified xsi:type="dcterms:W3CDTF">2022-07-25T04:44:00Z</dcterms:modified>
</cp:coreProperties>
</file>